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1D7F8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CICLOVIA E PISTA DE CAMINHADA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</w:t>
      </w:r>
      <w:r w:rsidR="001D7F87">
        <w:rPr>
          <w:rFonts w:cstheme="minorHAnsi"/>
          <w:sz w:val="24"/>
          <w:szCs w:val="24"/>
        </w:rPr>
        <w:t>ampliação e construção da Pista de Caminhada e Ciclovia</w:t>
      </w:r>
      <w:r w:rsidR="00395B41">
        <w:rPr>
          <w:rFonts w:cstheme="minorHAnsi"/>
          <w:sz w:val="24"/>
          <w:szCs w:val="24"/>
        </w:rPr>
        <w:t xml:space="preserve">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Berneck”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Local: Av. Julio Campos – Bairro: Água vermelha.</w:t>
      </w:r>
    </w:p>
    <w:p w:rsidR="00395B41" w:rsidRPr="00395B41" w:rsidRDefault="00FF49A0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Perímetro do percurso </w:t>
      </w:r>
      <w:r w:rsidR="003A22A7">
        <w:rPr>
          <w:rFonts w:cstheme="minorHAnsi"/>
          <w:sz w:val="24"/>
          <w:szCs w:val="24"/>
        </w:rPr>
        <w:t>2,2 Km.</w:t>
      </w:r>
      <w:r>
        <w:rPr>
          <w:rFonts w:cstheme="minorHAnsi"/>
          <w:sz w:val="24"/>
          <w:szCs w:val="24"/>
        </w:rPr>
        <w:t xml:space="preserve"> </w:t>
      </w: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5410B1" w:rsidRDefault="005410B1" w:rsidP="005410B1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C7158" w:rsidRPr="006E3FD8" w:rsidRDefault="005410B1" w:rsidP="005410B1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6E3FD8">
        <w:rPr>
          <w:rFonts w:cstheme="minorHAnsi"/>
          <w:sz w:val="24"/>
          <w:szCs w:val="24"/>
        </w:rPr>
        <w:t>Pista de Caminhada</w:t>
      </w:r>
    </w:p>
    <w:p w:rsidR="005410B1" w:rsidRDefault="005410B1" w:rsidP="005410B1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6E3FD8">
        <w:rPr>
          <w:rFonts w:cstheme="minorHAnsi"/>
          <w:sz w:val="24"/>
          <w:szCs w:val="24"/>
        </w:rPr>
        <w:t>Ciclovia Bi</w:t>
      </w:r>
      <w:r w:rsidR="006E3FD8" w:rsidRPr="006E3FD8">
        <w:rPr>
          <w:rFonts w:cstheme="minorHAnsi"/>
          <w:sz w:val="24"/>
          <w:szCs w:val="24"/>
        </w:rPr>
        <w:t>direcional</w:t>
      </w:r>
    </w:p>
    <w:p w:rsidR="00F56D48" w:rsidRPr="006E3FD8" w:rsidRDefault="00F56D48" w:rsidP="005410B1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Canteiro Central </w:t>
      </w: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DC7156" w:rsidRDefault="00DC7156" w:rsidP="00DC7156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Equipamentos:</w:t>
      </w:r>
    </w:p>
    <w:p w:rsidR="00DC7156" w:rsidRDefault="00DC7156" w:rsidP="00DC7156">
      <w:pPr>
        <w:pStyle w:val="PargrafodaLista"/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Luminárias</w:t>
      </w:r>
    </w:p>
    <w:p w:rsidR="00DC7156" w:rsidRDefault="00DC7156" w:rsidP="00DC7156">
      <w:pPr>
        <w:pStyle w:val="PargrafodaLista"/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Sinalizações</w:t>
      </w:r>
    </w:p>
    <w:p w:rsidR="00DC7156" w:rsidRPr="00DC7156" w:rsidRDefault="00DC7156" w:rsidP="00DC7156">
      <w:pPr>
        <w:pStyle w:val="PargrafodaLista"/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Pinturas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B33AC9" w:rsidRPr="00DC7156" w:rsidRDefault="00DC7156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DC7156">
        <w:rPr>
          <w:rFonts w:cstheme="minorHAnsi"/>
          <w:b/>
          <w:sz w:val="24"/>
          <w:szCs w:val="24"/>
        </w:rPr>
        <w:t>SERVIÇOS PRELIMINARES</w:t>
      </w:r>
    </w:p>
    <w:p w:rsidR="00DC7156" w:rsidRDefault="00DC7156" w:rsidP="00DC7156">
      <w:pPr>
        <w:jc w:val="both"/>
        <w:rPr>
          <w:rFonts w:cstheme="minorHAnsi"/>
          <w:sz w:val="24"/>
        </w:rPr>
      </w:pPr>
      <w:r w:rsidRPr="00DC7156">
        <w:rPr>
          <w:rFonts w:cstheme="minorHAnsi"/>
          <w:sz w:val="24"/>
        </w:rPr>
        <w:t>Deverá ser utilizada mão de obra de primeira qualidade, com capacidade técnica compatível com a função que exerça. A execução de todos os serviços deverá obedecer às normas de serviços da ABNT.</w:t>
      </w:r>
    </w:p>
    <w:p w:rsidR="00DC7156" w:rsidRPr="00DC7156" w:rsidRDefault="00DC7156" w:rsidP="00DC7156">
      <w:pPr>
        <w:pStyle w:val="PargrafodaLista"/>
        <w:numPr>
          <w:ilvl w:val="1"/>
          <w:numId w:val="11"/>
        </w:numPr>
        <w:jc w:val="both"/>
        <w:rPr>
          <w:rFonts w:cstheme="minorHAnsi"/>
          <w:sz w:val="24"/>
        </w:rPr>
      </w:pPr>
      <w:r w:rsidRPr="00DC7156">
        <w:rPr>
          <w:rFonts w:cstheme="minorHAnsi"/>
          <w:sz w:val="24"/>
        </w:rPr>
        <w:lastRenderedPageBreak/>
        <w:t>REMOÇÃO DE PAVIMENTOS E EQUIPAMENTOS EXISTENTES:</w:t>
      </w:r>
    </w:p>
    <w:p w:rsidR="00DC7156" w:rsidRDefault="00DC7156" w:rsidP="00DC7156">
      <w:pPr>
        <w:jc w:val="both"/>
        <w:rPr>
          <w:sz w:val="24"/>
        </w:rPr>
      </w:pPr>
      <w:r w:rsidRPr="00DC7156">
        <w:rPr>
          <w:sz w:val="24"/>
        </w:rPr>
        <w:t>Os materiais, equipamentos e resíduos de construção civil que não fazem parte do projeto terão seu destino final com responsabilidade da CONTRATADA.</w:t>
      </w:r>
    </w:p>
    <w:p w:rsidR="00DC7156" w:rsidRDefault="00DC7156" w:rsidP="00DC7156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CALÇADAS E CANTEIROS</w:t>
      </w:r>
    </w:p>
    <w:p w:rsidR="002B5C44" w:rsidRDefault="006739A2" w:rsidP="00DC7156">
      <w:pPr>
        <w:jc w:val="both"/>
        <w:rPr>
          <w:sz w:val="24"/>
        </w:rPr>
      </w:pPr>
      <w:r w:rsidRPr="006739A2">
        <w:rPr>
          <w:sz w:val="24"/>
        </w:rPr>
        <w:t>Ser</w:t>
      </w:r>
      <w:r>
        <w:rPr>
          <w:sz w:val="24"/>
        </w:rPr>
        <w:t>ão</w:t>
      </w:r>
      <w:r w:rsidRPr="006739A2">
        <w:rPr>
          <w:sz w:val="24"/>
        </w:rPr>
        <w:t xml:space="preserve"> executado</w:t>
      </w:r>
      <w:r>
        <w:rPr>
          <w:sz w:val="24"/>
        </w:rPr>
        <w:t>s</w:t>
      </w:r>
      <w:r w:rsidRPr="006739A2">
        <w:rPr>
          <w:sz w:val="24"/>
        </w:rPr>
        <w:t xml:space="preserve"> as calçadas </w:t>
      </w:r>
      <w:r>
        <w:rPr>
          <w:sz w:val="24"/>
        </w:rPr>
        <w:t>e canteiros por todo o perímetro</w:t>
      </w:r>
      <w:r w:rsidRPr="006739A2">
        <w:rPr>
          <w:sz w:val="24"/>
        </w:rPr>
        <w:t xml:space="preserve">, em concreto simples impermeável, na espessura de 7cm, lançado sobre uma camada de brita II, drenante na espessura de 3cm, com junta de dilatação no máximo a cada 2m. O contrapiso receberá cimento alisado em toda a extensão, exceto na rampa de acesso no prédio. O traço do contrapiso será de 1:2,5:3 </w:t>
      </w:r>
      <w:r w:rsidR="00B12914" w:rsidRPr="006739A2">
        <w:rPr>
          <w:sz w:val="24"/>
        </w:rPr>
        <w:t>(cimento</w:t>
      </w:r>
      <w:r>
        <w:rPr>
          <w:sz w:val="24"/>
        </w:rPr>
        <w:t xml:space="preserve"> </w:t>
      </w:r>
      <w:r w:rsidRPr="006739A2">
        <w:rPr>
          <w:sz w:val="24"/>
        </w:rPr>
        <w:t>+</w:t>
      </w:r>
      <w:r>
        <w:rPr>
          <w:sz w:val="24"/>
        </w:rPr>
        <w:t xml:space="preserve"> </w:t>
      </w:r>
      <w:r w:rsidRPr="006739A2">
        <w:rPr>
          <w:sz w:val="24"/>
        </w:rPr>
        <w:t>areia</w:t>
      </w:r>
      <w:r>
        <w:rPr>
          <w:sz w:val="24"/>
        </w:rPr>
        <w:t xml:space="preserve"> </w:t>
      </w:r>
      <w:r w:rsidRPr="006739A2">
        <w:rPr>
          <w:sz w:val="24"/>
        </w:rPr>
        <w:t>+</w:t>
      </w:r>
      <w:r>
        <w:rPr>
          <w:sz w:val="24"/>
        </w:rPr>
        <w:t xml:space="preserve"> </w:t>
      </w:r>
      <w:r w:rsidR="00B12914" w:rsidRPr="006739A2">
        <w:rPr>
          <w:sz w:val="24"/>
        </w:rPr>
        <w:t>brita</w:t>
      </w:r>
      <w:r w:rsidR="00B12914">
        <w:rPr>
          <w:sz w:val="24"/>
        </w:rPr>
        <w:t>)</w:t>
      </w:r>
      <w:r w:rsidRPr="006739A2">
        <w:rPr>
          <w:sz w:val="24"/>
        </w:rPr>
        <w:t>.</w:t>
      </w:r>
    </w:p>
    <w:p w:rsidR="002B5C44" w:rsidRPr="002B5C44" w:rsidRDefault="002B5C44" w:rsidP="002B5C44">
      <w:pPr>
        <w:pStyle w:val="PargrafodaLista"/>
        <w:numPr>
          <w:ilvl w:val="0"/>
          <w:numId w:val="11"/>
        </w:numPr>
        <w:jc w:val="both"/>
        <w:rPr>
          <w:b/>
          <w:sz w:val="24"/>
        </w:rPr>
      </w:pPr>
      <w:r w:rsidRPr="002B5C44">
        <w:rPr>
          <w:b/>
          <w:sz w:val="24"/>
        </w:rPr>
        <w:t>PINTURA DE LIGAÇÃO</w:t>
      </w:r>
    </w:p>
    <w:p w:rsid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>7.1- GENERALIDADES</w:t>
      </w:r>
    </w:p>
    <w:p w:rsidR="002B5C44" w:rsidRP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 xml:space="preserve"> Esta especificação tem por objetivo fixar as condições gerais e o método construtivo para a execução de pintura de ligação. Consiste a pintura de ligação na aplicação de uma camada de material betuminoso sobre a superfície de uma base ou de um pavimento, antes da execução de um revestimento betuminoso, objetivando promover a aderência entre este revestimento e a camada subjacente. </w:t>
      </w:r>
    </w:p>
    <w:p w:rsid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>7.2</w:t>
      </w:r>
      <w:r>
        <w:rPr>
          <w:sz w:val="24"/>
          <w:szCs w:val="24"/>
        </w:rPr>
        <w:t xml:space="preserve"> </w:t>
      </w:r>
      <w:r w:rsidRPr="002B5C44">
        <w:rPr>
          <w:sz w:val="24"/>
          <w:szCs w:val="24"/>
        </w:rPr>
        <w:t xml:space="preserve">MATERIAIS </w:t>
      </w:r>
    </w:p>
    <w:p w:rsidR="002B5C44" w:rsidRP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 xml:space="preserve">O material betuminoso utilizado será uma emulsão asfáltica catiônica, do tipo RR - 1C ou RR - 2C, que deverá atender as especificações da ABNT. A taxa de aplicação deverá situar-se em torno de 0,5 1/m2, podendo, contudo, sofrer reajustes por parte da fiscalização, caso necessário. </w:t>
      </w:r>
    </w:p>
    <w:p w:rsid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>7.3</w:t>
      </w:r>
      <w:r>
        <w:rPr>
          <w:sz w:val="24"/>
          <w:szCs w:val="24"/>
        </w:rPr>
        <w:t xml:space="preserve"> </w:t>
      </w:r>
      <w:r w:rsidRPr="002B5C44">
        <w:rPr>
          <w:sz w:val="24"/>
          <w:szCs w:val="24"/>
        </w:rPr>
        <w:t>EQUIPAMENTO</w:t>
      </w:r>
    </w:p>
    <w:p w:rsidR="002B5C44" w:rsidRDefault="002B5C44" w:rsidP="00DC7156">
      <w:pPr>
        <w:jc w:val="both"/>
        <w:rPr>
          <w:sz w:val="24"/>
          <w:szCs w:val="24"/>
        </w:rPr>
      </w:pPr>
      <w:r w:rsidRPr="002B5C44">
        <w:rPr>
          <w:sz w:val="24"/>
          <w:szCs w:val="24"/>
        </w:rPr>
        <w:t xml:space="preserve">O equipamento mínimo necessário para a execução da pintura de ligação é o seguinte: </w:t>
      </w:r>
    </w:p>
    <w:p w:rsidR="002B5C44" w:rsidRPr="002B5C44" w:rsidRDefault="002B5C44" w:rsidP="002B5C44">
      <w:pPr>
        <w:pStyle w:val="PargrafodaLista"/>
        <w:numPr>
          <w:ilvl w:val="0"/>
          <w:numId w:val="20"/>
        </w:numPr>
        <w:jc w:val="both"/>
        <w:rPr>
          <w:sz w:val="24"/>
          <w:szCs w:val="24"/>
        </w:rPr>
      </w:pPr>
      <w:r w:rsidRPr="002B5C44">
        <w:rPr>
          <w:sz w:val="24"/>
          <w:szCs w:val="24"/>
        </w:rPr>
        <w:t>Para varredura: vassoura mecânica rotativa, ou vassouras comuns, quando a operação é feita manualmente. Pode ser usado também o jato de ar comprimido;</w:t>
      </w:r>
    </w:p>
    <w:p w:rsidR="002B5C44" w:rsidRPr="00B12914" w:rsidRDefault="002B5C44" w:rsidP="00B12914">
      <w:pPr>
        <w:ind w:left="360"/>
        <w:jc w:val="both"/>
        <w:rPr>
          <w:sz w:val="28"/>
          <w:szCs w:val="24"/>
        </w:rPr>
      </w:pPr>
      <w:r w:rsidRPr="00B12914">
        <w:rPr>
          <w:sz w:val="24"/>
        </w:rPr>
        <w:t xml:space="preserve">b) Para distribuição do ligante: caminhão-tanque equipado com barra </w:t>
      </w:r>
      <w:proofErr w:type="spellStart"/>
      <w:r w:rsidRPr="00B12914">
        <w:rPr>
          <w:sz w:val="24"/>
        </w:rPr>
        <w:t>espargidora</w:t>
      </w:r>
      <w:proofErr w:type="spellEnd"/>
      <w:r w:rsidRPr="00B12914">
        <w:rPr>
          <w:sz w:val="24"/>
        </w:rPr>
        <w:t xml:space="preserve"> e caneta distribuidora, bomba reguladora de pressão, tacômetro, termômetro, etc.</w:t>
      </w:r>
    </w:p>
    <w:p w:rsidR="00B12914" w:rsidRDefault="00B12914" w:rsidP="00B12914">
      <w:pPr>
        <w:ind w:left="360"/>
        <w:jc w:val="both"/>
        <w:rPr>
          <w:sz w:val="28"/>
          <w:szCs w:val="24"/>
        </w:rPr>
      </w:pPr>
    </w:p>
    <w:p w:rsidR="00B12914" w:rsidRPr="00B12914" w:rsidRDefault="00B12914" w:rsidP="00B12914">
      <w:pPr>
        <w:ind w:left="360"/>
        <w:jc w:val="both"/>
        <w:rPr>
          <w:sz w:val="28"/>
          <w:szCs w:val="24"/>
        </w:rPr>
      </w:pPr>
    </w:p>
    <w:p w:rsidR="002B5C44" w:rsidRDefault="002B5C44" w:rsidP="002B5C44">
      <w:pPr>
        <w:jc w:val="both"/>
        <w:rPr>
          <w:sz w:val="24"/>
          <w:szCs w:val="24"/>
        </w:rPr>
      </w:pPr>
      <w:r>
        <w:rPr>
          <w:sz w:val="24"/>
          <w:szCs w:val="24"/>
        </w:rPr>
        <w:t>7.4 EXECUÇÃO</w:t>
      </w:r>
    </w:p>
    <w:p w:rsidR="002B5C44" w:rsidRPr="002B5C44" w:rsidRDefault="002B5C44" w:rsidP="002B5C44">
      <w:pPr>
        <w:jc w:val="both"/>
        <w:rPr>
          <w:sz w:val="24"/>
        </w:rPr>
      </w:pPr>
      <w:r w:rsidRPr="002B5C44">
        <w:rPr>
          <w:sz w:val="24"/>
        </w:rPr>
        <w:t xml:space="preserve">Após a perfeita conformação geométrica da camada que irá receber a pintura de ligação, proceder-se-á a varredura da superfície de modo a eliminar o pó e o material solto existente. O jato de ar comprimido deverá ser usado quando as condições da pista assim o exigirem, mesmo após a varredura mecânica ou manual. Aplica-se a seguir, o material betuminoso adequado, na temperatura compatível com o seu tipo, na quantidade certa e na maneira mais uniforme. </w:t>
      </w:r>
    </w:p>
    <w:p w:rsidR="002B5C44" w:rsidRPr="002B5C44" w:rsidRDefault="002B5C44" w:rsidP="002B5C44">
      <w:pPr>
        <w:jc w:val="both"/>
        <w:rPr>
          <w:sz w:val="24"/>
        </w:rPr>
      </w:pPr>
      <w:r w:rsidRPr="002B5C44">
        <w:rPr>
          <w:sz w:val="24"/>
        </w:rPr>
        <w:t xml:space="preserve">O material betuminoso não deve ser distribuído quando a temperatura ambiente estiver abaixo de 10°C, ou em dias de chuva, ou quando esta estiver iminente. A temperatura de aplicação do material betuminoso deve ser fixada para cada tipo, em função da relação temperatura-viscosidade. </w:t>
      </w:r>
    </w:p>
    <w:p w:rsidR="002B5C44" w:rsidRDefault="002B5C44" w:rsidP="002B5C44">
      <w:pPr>
        <w:jc w:val="both"/>
        <w:rPr>
          <w:sz w:val="24"/>
        </w:rPr>
      </w:pPr>
      <w:r w:rsidRPr="002B5C44">
        <w:rPr>
          <w:sz w:val="24"/>
        </w:rPr>
        <w:t xml:space="preserve">No que concerne à temperatura de aplicação da RR - 1C, a mesma deverá ser de ordem a emprestar ao material betuminoso, uma viscosidade </w:t>
      </w:r>
      <w:proofErr w:type="spellStart"/>
      <w:r w:rsidRPr="002B5C44">
        <w:rPr>
          <w:sz w:val="24"/>
        </w:rPr>
        <w:t>Saybolt-Furol</w:t>
      </w:r>
      <w:proofErr w:type="spellEnd"/>
      <w:r w:rsidRPr="002B5C44">
        <w:rPr>
          <w:sz w:val="24"/>
        </w:rPr>
        <w:t xml:space="preserve"> compreendida entre 25 e 100 segundos. </w:t>
      </w:r>
      <w:proofErr w:type="gramStart"/>
      <w:r w:rsidRPr="002B5C44">
        <w:rPr>
          <w:sz w:val="24"/>
        </w:rPr>
        <w:t>( A</w:t>
      </w:r>
      <w:proofErr w:type="gramEnd"/>
      <w:r w:rsidRPr="002B5C44">
        <w:rPr>
          <w:sz w:val="24"/>
        </w:rPr>
        <w:t xml:space="preserve"> faixa de temperatura recomendável é de 20 a 50°C. )</w:t>
      </w:r>
    </w:p>
    <w:p w:rsidR="002B5C44" w:rsidRDefault="002B5C44" w:rsidP="002B5C44">
      <w:pPr>
        <w:jc w:val="both"/>
        <w:rPr>
          <w:sz w:val="28"/>
          <w:szCs w:val="24"/>
        </w:rPr>
      </w:pPr>
    </w:p>
    <w:p w:rsidR="001D62C2" w:rsidRDefault="002B5C44" w:rsidP="001D62C2">
      <w:pPr>
        <w:pStyle w:val="PargrafodaLista"/>
        <w:numPr>
          <w:ilvl w:val="0"/>
          <w:numId w:val="11"/>
        </w:numPr>
        <w:jc w:val="both"/>
        <w:rPr>
          <w:b/>
          <w:sz w:val="24"/>
          <w:szCs w:val="24"/>
        </w:rPr>
      </w:pPr>
      <w:r w:rsidRPr="002B5C44">
        <w:rPr>
          <w:b/>
          <w:sz w:val="24"/>
          <w:szCs w:val="24"/>
        </w:rPr>
        <w:t>PAVIMENTAÇÃO ASFÁLTICA</w:t>
      </w:r>
    </w:p>
    <w:p w:rsidR="001D62C2" w:rsidRPr="001D62C2" w:rsidRDefault="001D62C2" w:rsidP="001D62C2">
      <w:pPr>
        <w:pStyle w:val="PargrafodaLista"/>
        <w:jc w:val="both"/>
        <w:rPr>
          <w:b/>
          <w:sz w:val="24"/>
          <w:szCs w:val="24"/>
        </w:rPr>
      </w:pPr>
    </w:p>
    <w:p w:rsidR="001D62C2" w:rsidRPr="001D62C2" w:rsidRDefault="001D62C2" w:rsidP="001D62C2">
      <w:pPr>
        <w:pStyle w:val="PargrafodaLista"/>
        <w:numPr>
          <w:ilvl w:val="1"/>
          <w:numId w:val="11"/>
        </w:numPr>
        <w:jc w:val="both"/>
        <w:rPr>
          <w:sz w:val="24"/>
          <w:szCs w:val="24"/>
        </w:rPr>
      </w:pPr>
      <w:r w:rsidRPr="001D62C2">
        <w:rPr>
          <w:sz w:val="24"/>
          <w:szCs w:val="24"/>
        </w:rPr>
        <w:t>LIMPEZA DO PAVIMENTO EXISTENTE</w:t>
      </w:r>
    </w:p>
    <w:p w:rsidR="001D62C2" w:rsidRPr="001D62C2" w:rsidRDefault="001D62C2" w:rsidP="001D62C2">
      <w:pPr>
        <w:jc w:val="both"/>
        <w:rPr>
          <w:sz w:val="28"/>
          <w:szCs w:val="24"/>
        </w:rPr>
      </w:pPr>
      <w:r w:rsidRPr="001D62C2">
        <w:rPr>
          <w:sz w:val="24"/>
        </w:rPr>
        <w:t>Toda a superfície de pedras irregulares a serem revestidas com capa asfáltica deverá ser capinada, varrida e lavada de forma que todos os detritos sejam retirados. A varredura deverá ser procedida através de vassoura mecânica ou equipamento similar, enquanto que a lavagem deverá ser efetuada por meio de caminhão pipa equipada de mangueira d’água de alta pressão.</w:t>
      </w:r>
    </w:p>
    <w:p w:rsidR="002B5C44" w:rsidRPr="001D62C2" w:rsidRDefault="001D62C2" w:rsidP="001D62C2">
      <w:pPr>
        <w:pStyle w:val="PargrafodaLista"/>
        <w:numPr>
          <w:ilvl w:val="1"/>
          <w:numId w:val="11"/>
        </w:numPr>
        <w:jc w:val="both"/>
        <w:rPr>
          <w:sz w:val="24"/>
          <w:szCs w:val="24"/>
        </w:rPr>
      </w:pPr>
      <w:r w:rsidRPr="001D62C2">
        <w:rPr>
          <w:sz w:val="24"/>
          <w:szCs w:val="24"/>
        </w:rPr>
        <w:t>REPERFILAMNETO E PAVIMENTAÇÃO</w:t>
      </w:r>
    </w:p>
    <w:p w:rsidR="001D62C2" w:rsidRDefault="001D62C2" w:rsidP="001D62C2">
      <w:pPr>
        <w:jc w:val="both"/>
        <w:rPr>
          <w:sz w:val="24"/>
        </w:rPr>
      </w:pPr>
      <w:r w:rsidRPr="001D62C2">
        <w:rPr>
          <w:sz w:val="24"/>
        </w:rPr>
        <w:t xml:space="preserve">O </w:t>
      </w:r>
      <w:proofErr w:type="spellStart"/>
      <w:r w:rsidRPr="001D62C2">
        <w:rPr>
          <w:sz w:val="24"/>
        </w:rPr>
        <w:t>reperfilamento</w:t>
      </w:r>
      <w:proofErr w:type="spellEnd"/>
      <w:r w:rsidRPr="001D62C2">
        <w:rPr>
          <w:sz w:val="24"/>
        </w:rPr>
        <w:t xml:space="preserve"> deverá ser executado com uma camada de C.B.U.Q. de espessura em torno de </w:t>
      </w:r>
      <w:r w:rsidR="0038068B">
        <w:rPr>
          <w:sz w:val="24"/>
        </w:rPr>
        <w:t>5</w:t>
      </w:r>
      <w:r w:rsidRPr="001D62C2">
        <w:rPr>
          <w:sz w:val="24"/>
        </w:rPr>
        <w:t xml:space="preserve"> centímetros. A superfície do calçamento existente sobre a qual será aplicada a mistura deverá ter sido objeto de limpeza e pintura de ligação, a qual deverá por sua vez ter sido submetida ao necessário período de cura. A descarga na </w:t>
      </w:r>
      <w:r w:rsidRPr="001D62C2">
        <w:rPr>
          <w:sz w:val="24"/>
        </w:rPr>
        <w:lastRenderedPageBreak/>
        <w:t xml:space="preserve">pista de C.B.U.Q. será efetuada de forma a minimizar a distribuição da mistura, que será executada por lâmina da </w:t>
      </w:r>
      <w:proofErr w:type="spellStart"/>
      <w:r w:rsidRPr="001D62C2">
        <w:rPr>
          <w:sz w:val="24"/>
        </w:rPr>
        <w:t>motoniveladora</w:t>
      </w:r>
      <w:proofErr w:type="spellEnd"/>
      <w:r w:rsidRPr="001D62C2">
        <w:rPr>
          <w:sz w:val="24"/>
        </w:rPr>
        <w:t xml:space="preserve">. </w:t>
      </w:r>
    </w:p>
    <w:p w:rsidR="001D62C2" w:rsidRDefault="001D62C2" w:rsidP="001D62C2">
      <w:pPr>
        <w:jc w:val="both"/>
        <w:rPr>
          <w:sz w:val="24"/>
        </w:rPr>
      </w:pPr>
      <w:r w:rsidRPr="001D62C2">
        <w:rPr>
          <w:sz w:val="24"/>
        </w:rPr>
        <w:t>O espalhamento da mistura deverá ter como objetivo a correção das depressões longitudinais e transversais, o enchimento de espaços ao redor das pedras irregulares do calçamento ou buracos e depressões da pista a ser pavime</w:t>
      </w:r>
      <w:bookmarkStart w:id="0" w:name="_GoBack"/>
      <w:bookmarkEnd w:id="0"/>
      <w:r w:rsidRPr="001D62C2">
        <w:rPr>
          <w:sz w:val="24"/>
        </w:rPr>
        <w:t>ntada e, principalmente conformar a superfície de acordo com as declividades de projeto.</w:t>
      </w:r>
    </w:p>
    <w:p w:rsidR="001D62C2" w:rsidRPr="001D62C2" w:rsidRDefault="001D62C2" w:rsidP="001D62C2">
      <w:pPr>
        <w:pStyle w:val="PargrafodaLista"/>
        <w:numPr>
          <w:ilvl w:val="1"/>
          <w:numId w:val="11"/>
        </w:numPr>
        <w:jc w:val="both"/>
        <w:rPr>
          <w:sz w:val="24"/>
          <w:szCs w:val="24"/>
        </w:rPr>
      </w:pPr>
      <w:r w:rsidRPr="001D62C2">
        <w:rPr>
          <w:sz w:val="24"/>
          <w:szCs w:val="24"/>
        </w:rPr>
        <w:t>EXECUÇÃO DA CAPA ASFÁLTICA</w:t>
      </w:r>
    </w:p>
    <w:p w:rsidR="001D62C2" w:rsidRDefault="001D62C2" w:rsidP="001D62C2">
      <w:pPr>
        <w:jc w:val="both"/>
        <w:rPr>
          <w:sz w:val="24"/>
        </w:rPr>
      </w:pPr>
      <w:r w:rsidRPr="001D62C2">
        <w:rPr>
          <w:sz w:val="24"/>
        </w:rPr>
        <w:t xml:space="preserve">A capa será executada sobre o </w:t>
      </w:r>
      <w:proofErr w:type="spellStart"/>
      <w:r w:rsidRPr="001D62C2">
        <w:rPr>
          <w:sz w:val="24"/>
        </w:rPr>
        <w:t>reperfilamento</w:t>
      </w:r>
      <w:proofErr w:type="spellEnd"/>
      <w:r w:rsidRPr="001D62C2">
        <w:rPr>
          <w:sz w:val="24"/>
        </w:rPr>
        <w:t xml:space="preserve">. O revestimento asfáltico (capa) consistirá de uma camada de concreto Betuminoso Usinado a Quente (C.B.U.Q.), com espessura média de </w:t>
      </w:r>
      <w:r w:rsidR="0038068B">
        <w:rPr>
          <w:sz w:val="24"/>
        </w:rPr>
        <w:t>5</w:t>
      </w:r>
      <w:r w:rsidRPr="001D62C2">
        <w:rPr>
          <w:sz w:val="24"/>
        </w:rPr>
        <w:t xml:space="preserve"> centímetros.</w:t>
      </w:r>
    </w:p>
    <w:p w:rsidR="001D62C2" w:rsidRPr="001D62C2" w:rsidRDefault="001D62C2" w:rsidP="001D62C2">
      <w:pPr>
        <w:pStyle w:val="PargrafodaLista"/>
        <w:numPr>
          <w:ilvl w:val="1"/>
          <w:numId w:val="11"/>
        </w:numPr>
        <w:jc w:val="both"/>
        <w:rPr>
          <w:sz w:val="24"/>
          <w:szCs w:val="24"/>
        </w:rPr>
      </w:pPr>
      <w:r w:rsidRPr="001D62C2">
        <w:rPr>
          <w:sz w:val="24"/>
          <w:szCs w:val="24"/>
        </w:rPr>
        <w:t>PINTURA</w:t>
      </w:r>
    </w:p>
    <w:p w:rsidR="00DC7156" w:rsidRPr="001D62C2" w:rsidRDefault="001D62C2" w:rsidP="00B33AC9">
      <w:pPr>
        <w:jc w:val="both"/>
        <w:rPr>
          <w:sz w:val="24"/>
          <w:szCs w:val="24"/>
        </w:rPr>
        <w:sectPr w:rsidR="00DC7156" w:rsidRPr="001D62C2" w:rsidSect="003C7158">
          <w:headerReference w:type="default" r:id="rId9"/>
          <w:footerReference w:type="default" r:id="rId10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  <w:r>
        <w:rPr>
          <w:sz w:val="24"/>
          <w:szCs w:val="24"/>
        </w:rPr>
        <w:t>Deverá ser executada a pintura asfáltica sob a pista da ciclovia com as devidas pinturas e sinalizações, sendo a pintura na cor vermelha, e as sinalizações e indicações na cor branca.</w:t>
      </w:r>
    </w:p>
    <w:p w:rsidR="00021020" w:rsidRPr="00865BD8" w:rsidRDefault="00021020" w:rsidP="001D62C2">
      <w:pPr>
        <w:rPr>
          <w:rFonts w:cstheme="minorHAnsi"/>
          <w:sz w:val="28"/>
          <w:szCs w:val="24"/>
        </w:rPr>
        <w:sectPr w:rsidR="00021020" w:rsidRPr="00865BD8" w:rsidSect="00DC7156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865BD8" w:rsidRPr="00865BD8" w:rsidRDefault="00865BD8" w:rsidP="00865BD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865BD8">
        <w:rPr>
          <w:rFonts w:cstheme="minorHAnsi"/>
          <w:b/>
          <w:sz w:val="24"/>
          <w:szCs w:val="24"/>
        </w:rPr>
        <w:t>SISTEMA DE ILUMINAÇÃO:</w:t>
      </w:r>
    </w:p>
    <w:p w:rsidR="00865BD8" w:rsidRPr="00865BD8" w:rsidRDefault="00865BD8" w:rsidP="00865BD8">
      <w:pPr>
        <w:ind w:firstLine="708"/>
        <w:jc w:val="both"/>
        <w:rPr>
          <w:rFonts w:cstheme="minorHAnsi"/>
          <w:sz w:val="24"/>
          <w:szCs w:val="24"/>
        </w:rPr>
      </w:pPr>
      <w:r w:rsidRPr="00865BD8">
        <w:rPr>
          <w:rFonts w:cstheme="minorHAnsi"/>
          <w:sz w:val="24"/>
          <w:szCs w:val="24"/>
        </w:rPr>
        <w:t>A iluminação do mesmo ocorrerá por postes metálicos de 3 metros de altura com duas luminárias de LED, dispostos de acordo com o Projeto Elétrico, com toda a fiação subterrânea.</w:t>
      </w:r>
    </w:p>
    <w:p w:rsidR="00865BD8" w:rsidRPr="00865BD8" w:rsidRDefault="00865BD8" w:rsidP="00865BD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865BD8">
        <w:rPr>
          <w:rFonts w:cstheme="minorHAnsi"/>
          <w:b/>
          <w:sz w:val="24"/>
          <w:szCs w:val="24"/>
        </w:rPr>
        <w:t>PAISAGIMSO</w:t>
      </w:r>
    </w:p>
    <w:p w:rsidR="00865BD8" w:rsidRPr="00865BD8" w:rsidRDefault="00865BD8" w:rsidP="00865BD8">
      <w:pPr>
        <w:ind w:firstLine="708"/>
        <w:jc w:val="both"/>
        <w:rPr>
          <w:rFonts w:cstheme="minorHAnsi"/>
          <w:sz w:val="24"/>
          <w:szCs w:val="24"/>
        </w:rPr>
      </w:pPr>
      <w:r w:rsidRPr="00865BD8">
        <w:rPr>
          <w:rFonts w:cstheme="minorHAnsi"/>
          <w:sz w:val="24"/>
          <w:szCs w:val="24"/>
        </w:rPr>
        <w:t>Os jardins formados pelo meio fio de acordo com o projeto, deverão ser permeáveis com o solo, preenchidos com terra preta com espessura mínima de 10cm e cobertas com grama esmeralda.</w:t>
      </w:r>
    </w:p>
    <w:p w:rsidR="00865BD8" w:rsidRDefault="00865BD8" w:rsidP="00865BD8">
      <w:pPr>
        <w:ind w:firstLine="708"/>
        <w:jc w:val="both"/>
        <w:rPr>
          <w:rFonts w:cstheme="minorHAnsi"/>
          <w:b/>
          <w:sz w:val="24"/>
        </w:rPr>
      </w:pPr>
      <w:r w:rsidRPr="00865BD8">
        <w:rPr>
          <w:rFonts w:cstheme="minorHAnsi"/>
          <w:sz w:val="24"/>
          <w:szCs w:val="24"/>
        </w:rPr>
        <w:t xml:space="preserve">Nos espaços para as árvores deverão ser plantadas espécies com altura mínima de 1,50 metros, protegidas por grade de madeira e amarradas a estacas para não quebrar com o vento. Ao todo serão plantadas mudas das seguintes espécies: Ipê Amarelo, </w:t>
      </w:r>
      <w:proofErr w:type="spellStart"/>
      <w:r w:rsidRPr="00865BD8">
        <w:rPr>
          <w:rFonts w:cstheme="minorHAnsi"/>
          <w:sz w:val="24"/>
          <w:szCs w:val="24"/>
        </w:rPr>
        <w:t>Resedá</w:t>
      </w:r>
      <w:proofErr w:type="spellEnd"/>
      <w:r w:rsidRPr="00865BD8">
        <w:rPr>
          <w:rFonts w:cstheme="minorHAnsi"/>
          <w:sz w:val="24"/>
          <w:szCs w:val="24"/>
        </w:rPr>
        <w:t>, Pata de Vaca, Jacarandá Mimoso, Flamboyant Mirim.</w:t>
      </w:r>
      <w:r w:rsidRPr="00865BD8">
        <w:rPr>
          <w:rFonts w:cstheme="minorHAnsi"/>
          <w:b/>
          <w:sz w:val="24"/>
        </w:rPr>
        <w:t xml:space="preserve"> </w:t>
      </w:r>
    </w:p>
    <w:p w:rsidR="00865BD8" w:rsidRDefault="00865BD8" w:rsidP="00865BD8">
      <w:pPr>
        <w:ind w:firstLine="708"/>
        <w:jc w:val="both"/>
        <w:rPr>
          <w:rFonts w:cstheme="minorHAnsi"/>
          <w:b/>
          <w:sz w:val="24"/>
        </w:rPr>
      </w:pPr>
    </w:p>
    <w:p w:rsidR="00865BD8" w:rsidRPr="00865BD8" w:rsidRDefault="00865BD8" w:rsidP="00865BD8">
      <w:pPr>
        <w:ind w:firstLine="708"/>
        <w:jc w:val="both"/>
        <w:rPr>
          <w:rFonts w:cstheme="minorHAnsi"/>
          <w:b/>
          <w:sz w:val="24"/>
        </w:rPr>
      </w:pPr>
    </w:p>
    <w:p w:rsidR="00B12914" w:rsidRPr="00B12914" w:rsidRDefault="00B12914" w:rsidP="00B12914">
      <w:pPr>
        <w:pStyle w:val="PargrafodaLista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CONCLUSÃO DA OBRA</w:t>
      </w:r>
    </w:p>
    <w:p w:rsidR="00B12914" w:rsidRPr="00B12914" w:rsidRDefault="00B12914" w:rsidP="00B12914">
      <w:pPr>
        <w:jc w:val="both"/>
        <w:rPr>
          <w:rFonts w:cstheme="minorHAnsi"/>
          <w:sz w:val="28"/>
          <w:szCs w:val="24"/>
        </w:rPr>
      </w:pPr>
      <w:r w:rsidRPr="00B12914">
        <w:rPr>
          <w:sz w:val="24"/>
        </w:rPr>
        <w:t>Serão revisados todos os serviços de acabamento (serviços aparentes) da pavimentação, equipamentos e iluminação. Corrigidos os eventuais problemas de arremates, bem como a correta colocação dos equipamentos e da rede elétrica. A obra deverá ser entregue completamente limpa, serão removidas as manchas de pintura e testados os equipamentos e instalações constantes no projeto. Entulhos, galpões de obra, ferramentas andaimes, e sobras de materiais,</w:t>
      </w:r>
      <w:r>
        <w:rPr>
          <w:sz w:val="24"/>
        </w:rPr>
        <w:t xml:space="preserve"> </w:t>
      </w:r>
      <w:r w:rsidRPr="00B12914">
        <w:rPr>
          <w:sz w:val="24"/>
        </w:rPr>
        <w:t>serão totalmente removidos do terreno, ficando o local em prefeitas condições de uso.</w:t>
      </w:r>
    </w:p>
    <w:p w:rsidR="00641838" w:rsidRDefault="00641838" w:rsidP="003C7158">
      <w:pPr>
        <w:jc w:val="both"/>
        <w:rPr>
          <w:rFonts w:cstheme="minorHAnsi"/>
          <w:sz w:val="24"/>
          <w:szCs w:val="24"/>
        </w:rPr>
      </w:pPr>
    </w:p>
    <w:p w:rsidR="00784168" w:rsidRDefault="00784168" w:rsidP="003C7158">
      <w:pPr>
        <w:jc w:val="both"/>
        <w:rPr>
          <w:rFonts w:cstheme="minorHAnsi"/>
          <w:sz w:val="24"/>
          <w:szCs w:val="24"/>
        </w:rPr>
      </w:pPr>
    </w:p>
    <w:p w:rsidR="00E62225" w:rsidRDefault="00E62225" w:rsidP="003C7158">
      <w:pPr>
        <w:jc w:val="both"/>
        <w:rPr>
          <w:rFonts w:cstheme="minorHAnsi"/>
          <w:sz w:val="24"/>
          <w:szCs w:val="24"/>
        </w:rPr>
      </w:pPr>
    </w:p>
    <w:p w:rsidR="00865BD8" w:rsidRDefault="00865BD8" w:rsidP="003C7158">
      <w:pPr>
        <w:jc w:val="both"/>
        <w:rPr>
          <w:rFonts w:cstheme="minorHAnsi"/>
          <w:sz w:val="24"/>
          <w:szCs w:val="24"/>
        </w:rPr>
      </w:pPr>
    </w:p>
    <w:p w:rsidR="00E62225" w:rsidRDefault="00E62225" w:rsidP="003C7158">
      <w:pPr>
        <w:jc w:val="both"/>
        <w:rPr>
          <w:rFonts w:cstheme="minorHAnsi"/>
          <w:sz w:val="24"/>
          <w:szCs w:val="24"/>
        </w:rPr>
      </w:pPr>
    </w:p>
    <w:p w:rsidR="00E62225" w:rsidRDefault="00E62225" w:rsidP="003C7158">
      <w:pPr>
        <w:jc w:val="both"/>
        <w:rPr>
          <w:rFonts w:cstheme="minorHAnsi"/>
          <w:sz w:val="24"/>
          <w:szCs w:val="24"/>
        </w:rPr>
      </w:pPr>
    </w:p>
    <w:p w:rsidR="00E62225" w:rsidRPr="0002465C" w:rsidRDefault="00E62225" w:rsidP="00E62225">
      <w:pPr>
        <w:spacing w:after="0"/>
        <w:jc w:val="both"/>
        <w:rPr>
          <w:rFonts w:ascii="Arial" w:hAnsi="Arial" w:cs="Arial"/>
          <w:szCs w:val="24"/>
        </w:rPr>
      </w:pPr>
    </w:p>
    <w:p w:rsidR="00E62225" w:rsidRPr="00F77FAF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E62225" w:rsidRPr="00F77FAF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E62225" w:rsidRPr="00F77FAF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Pr="00395B41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E62225" w:rsidRPr="00395B41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E62225" w:rsidRDefault="00E62225" w:rsidP="00E6222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865BD8">
      <w:pPr>
        <w:spacing w:after="0" w:line="240" w:lineRule="auto"/>
        <w:rPr>
          <w:rFonts w:ascii="Arial" w:hAnsi="Arial" w:cs="Arial"/>
          <w:szCs w:val="24"/>
        </w:rPr>
      </w:pPr>
    </w:p>
    <w:p w:rsidR="00865BD8" w:rsidRDefault="00865BD8" w:rsidP="00865BD8">
      <w:pPr>
        <w:spacing w:after="0" w:line="240" w:lineRule="auto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E62225" w:rsidRDefault="00E62225" w:rsidP="00E6222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22BD0" w:rsidRPr="00865BD8" w:rsidRDefault="00E62225" w:rsidP="00865BD8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</w:p>
    <w:sectPr w:rsidR="00922BD0" w:rsidRPr="00865BD8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FC7" w:rsidRDefault="00B00FC7" w:rsidP="00623828">
      <w:pPr>
        <w:spacing w:after="0" w:line="240" w:lineRule="auto"/>
      </w:pPr>
      <w:r>
        <w:separator/>
      </w:r>
    </w:p>
  </w:endnote>
  <w:endnote w:type="continuationSeparator" w:id="0">
    <w:p w:rsidR="00B00FC7" w:rsidRDefault="00B00FC7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8C63A9">
          <w:fldChar w:fldCharType="begin"/>
        </w:r>
        <w:r w:rsidR="008C63A9">
          <w:instrText xml:space="preserve"> PAGE   \* MERGEFORMAT </w:instrText>
        </w:r>
        <w:r w:rsidR="008C63A9">
          <w:fldChar w:fldCharType="separate"/>
        </w:r>
        <w:r w:rsidR="0035774F">
          <w:rPr>
            <w:noProof/>
          </w:rPr>
          <w:t>1</w:t>
        </w:r>
        <w:r w:rsidR="008C63A9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FC7" w:rsidRDefault="00B00FC7" w:rsidP="00623828">
      <w:pPr>
        <w:spacing w:after="0" w:line="240" w:lineRule="auto"/>
      </w:pPr>
      <w:r>
        <w:separator/>
      </w:r>
    </w:p>
  </w:footnote>
  <w:footnote w:type="continuationSeparator" w:id="0">
    <w:p w:rsidR="00B00FC7" w:rsidRDefault="00B00FC7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1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62"/>
    <w:multiLevelType w:val="hybridMultilevel"/>
    <w:tmpl w:val="88163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77030"/>
    <w:multiLevelType w:val="hybridMultilevel"/>
    <w:tmpl w:val="8860643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65FD"/>
    <w:multiLevelType w:val="hybridMultilevel"/>
    <w:tmpl w:val="F9E43E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B50E1B"/>
    <w:multiLevelType w:val="multilevel"/>
    <w:tmpl w:val="7BE6866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1536EE"/>
    <w:multiLevelType w:val="hybridMultilevel"/>
    <w:tmpl w:val="009EE6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52CF3"/>
    <w:multiLevelType w:val="hybridMultilevel"/>
    <w:tmpl w:val="5100BF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8"/>
  </w:num>
  <w:num w:numId="2">
    <w:abstractNumId w:val="19"/>
  </w:num>
  <w:num w:numId="3">
    <w:abstractNumId w:val="18"/>
  </w:num>
  <w:num w:numId="4">
    <w:abstractNumId w:val="16"/>
  </w:num>
  <w:num w:numId="5">
    <w:abstractNumId w:val="5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5"/>
  </w:num>
  <w:num w:numId="11">
    <w:abstractNumId w:val="9"/>
  </w:num>
  <w:num w:numId="12">
    <w:abstractNumId w:val="11"/>
  </w:num>
  <w:num w:numId="13">
    <w:abstractNumId w:val="17"/>
  </w:num>
  <w:num w:numId="14">
    <w:abstractNumId w:val="14"/>
  </w:num>
  <w:num w:numId="15">
    <w:abstractNumId w:val="2"/>
  </w:num>
  <w:num w:numId="16">
    <w:abstractNumId w:val="13"/>
  </w:num>
  <w:num w:numId="17">
    <w:abstractNumId w:val="0"/>
  </w:num>
  <w:num w:numId="18">
    <w:abstractNumId w:val="1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3347B"/>
    <w:rsid w:val="00043D42"/>
    <w:rsid w:val="000668D8"/>
    <w:rsid w:val="00072D08"/>
    <w:rsid w:val="000735C8"/>
    <w:rsid w:val="00080E40"/>
    <w:rsid w:val="00085B42"/>
    <w:rsid w:val="00086CD2"/>
    <w:rsid w:val="00087B11"/>
    <w:rsid w:val="000B4CE1"/>
    <w:rsid w:val="000B7297"/>
    <w:rsid w:val="000B7725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D62C2"/>
    <w:rsid w:val="001D7F87"/>
    <w:rsid w:val="001E5A1A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733B7"/>
    <w:rsid w:val="0029609A"/>
    <w:rsid w:val="00297C0E"/>
    <w:rsid w:val="002A783E"/>
    <w:rsid w:val="002B5C44"/>
    <w:rsid w:val="002D46B0"/>
    <w:rsid w:val="002D73D9"/>
    <w:rsid w:val="002E0004"/>
    <w:rsid w:val="002E2ED8"/>
    <w:rsid w:val="00305910"/>
    <w:rsid w:val="0031560A"/>
    <w:rsid w:val="003445BC"/>
    <w:rsid w:val="00344601"/>
    <w:rsid w:val="00345CF5"/>
    <w:rsid w:val="00353F02"/>
    <w:rsid w:val="0035774F"/>
    <w:rsid w:val="00363206"/>
    <w:rsid w:val="0038068B"/>
    <w:rsid w:val="0039322D"/>
    <w:rsid w:val="00395B41"/>
    <w:rsid w:val="0039697B"/>
    <w:rsid w:val="003A22A7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C6F64"/>
    <w:rsid w:val="004D2068"/>
    <w:rsid w:val="004D538E"/>
    <w:rsid w:val="004D581C"/>
    <w:rsid w:val="004E2132"/>
    <w:rsid w:val="004E42BA"/>
    <w:rsid w:val="004F1920"/>
    <w:rsid w:val="00513B5E"/>
    <w:rsid w:val="00527281"/>
    <w:rsid w:val="005326D0"/>
    <w:rsid w:val="005410B1"/>
    <w:rsid w:val="0054782D"/>
    <w:rsid w:val="00560CD5"/>
    <w:rsid w:val="005679A7"/>
    <w:rsid w:val="00583166"/>
    <w:rsid w:val="00585A54"/>
    <w:rsid w:val="00586BEC"/>
    <w:rsid w:val="005912F8"/>
    <w:rsid w:val="005A484B"/>
    <w:rsid w:val="005C3AFA"/>
    <w:rsid w:val="005D546C"/>
    <w:rsid w:val="005D7BF8"/>
    <w:rsid w:val="005F0F7C"/>
    <w:rsid w:val="005F6A6E"/>
    <w:rsid w:val="00604F28"/>
    <w:rsid w:val="006068B2"/>
    <w:rsid w:val="00617BF4"/>
    <w:rsid w:val="00623828"/>
    <w:rsid w:val="0063409C"/>
    <w:rsid w:val="00641838"/>
    <w:rsid w:val="00666A89"/>
    <w:rsid w:val="006739A2"/>
    <w:rsid w:val="006759FA"/>
    <w:rsid w:val="00694D3A"/>
    <w:rsid w:val="006A0F23"/>
    <w:rsid w:val="006A4507"/>
    <w:rsid w:val="006A5A58"/>
    <w:rsid w:val="006A79C3"/>
    <w:rsid w:val="006B2E7E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3FD8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84168"/>
    <w:rsid w:val="00784199"/>
    <w:rsid w:val="00794395"/>
    <w:rsid w:val="007B21E4"/>
    <w:rsid w:val="007E1274"/>
    <w:rsid w:val="007E2350"/>
    <w:rsid w:val="007E51C3"/>
    <w:rsid w:val="007E539C"/>
    <w:rsid w:val="007F40CC"/>
    <w:rsid w:val="008253AB"/>
    <w:rsid w:val="008353C6"/>
    <w:rsid w:val="00836604"/>
    <w:rsid w:val="00851B0A"/>
    <w:rsid w:val="00865A72"/>
    <w:rsid w:val="00865BD8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63A9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57E16"/>
    <w:rsid w:val="00963528"/>
    <w:rsid w:val="009729CD"/>
    <w:rsid w:val="009820C6"/>
    <w:rsid w:val="00982261"/>
    <w:rsid w:val="00983174"/>
    <w:rsid w:val="00995BCA"/>
    <w:rsid w:val="009B2C44"/>
    <w:rsid w:val="009B48AC"/>
    <w:rsid w:val="009C7F28"/>
    <w:rsid w:val="009E0A82"/>
    <w:rsid w:val="009F0988"/>
    <w:rsid w:val="009F3189"/>
    <w:rsid w:val="009F65A2"/>
    <w:rsid w:val="009F6CC5"/>
    <w:rsid w:val="00A026A2"/>
    <w:rsid w:val="00A02E45"/>
    <w:rsid w:val="00A02F80"/>
    <w:rsid w:val="00A0714D"/>
    <w:rsid w:val="00A12122"/>
    <w:rsid w:val="00A16B34"/>
    <w:rsid w:val="00A27284"/>
    <w:rsid w:val="00A30BCB"/>
    <w:rsid w:val="00A34BD8"/>
    <w:rsid w:val="00A40341"/>
    <w:rsid w:val="00A4172D"/>
    <w:rsid w:val="00A529DD"/>
    <w:rsid w:val="00A60914"/>
    <w:rsid w:val="00A60FD3"/>
    <w:rsid w:val="00A63D1A"/>
    <w:rsid w:val="00A64DCD"/>
    <w:rsid w:val="00A674BC"/>
    <w:rsid w:val="00A730C4"/>
    <w:rsid w:val="00A848F5"/>
    <w:rsid w:val="00A91CE8"/>
    <w:rsid w:val="00A9224B"/>
    <w:rsid w:val="00AB06DF"/>
    <w:rsid w:val="00AB3D27"/>
    <w:rsid w:val="00AD027D"/>
    <w:rsid w:val="00AD5CD6"/>
    <w:rsid w:val="00AE228A"/>
    <w:rsid w:val="00AF4287"/>
    <w:rsid w:val="00B00FC7"/>
    <w:rsid w:val="00B01354"/>
    <w:rsid w:val="00B0591D"/>
    <w:rsid w:val="00B11E93"/>
    <w:rsid w:val="00B12914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6F46"/>
    <w:rsid w:val="00BA165D"/>
    <w:rsid w:val="00BC0A2C"/>
    <w:rsid w:val="00BC50C5"/>
    <w:rsid w:val="00BC6486"/>
    <w:rsid w:val="00BD22D7"/>
    <w:rsid w:val="00BD36B8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42150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C7156"/>
    <w:rsid w:val="00DD1445"/>
    <w:rsid w:val="00DE287A"/>
    <w:rsid w:val="00DE68E3"/>
    <w:rsid w:val="00DF30DF"/>
    <w:rsid w:val="00E04906"/>
    <w:rsid w:val="00E05362"/>
    <w:rsid w:val="00E12EED"/>
    <w:rsid w:val="00E14A43"/>
    <w:rsid w:val="00E40A52"/>
    <w:rsid w:val="00E519BB"/>
    <w:rsid w:val="00E56984"/>
    <w:rsid w:val="00E620F2"/>
    <w:rsid w:val="00E62225"/>
    <w:rsid w:val="00E86C9B"/>
    <w:rsid w:val="00E90906"/>
    <w:rsid w:val="00E91BCE"/>
    <w:rsid w:val="00EB73DE"/>
    <w:rsid w:val="00EC2F7B"/>
    <w:rsid w:val="00EC2FB5"/>
    <w:rsid w:val="00EC731E"/>
    <w:rsid w:val="00EC7EA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56D48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9A0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B2B56"/>
  <w15:docId w15:val="{AA234257-803D-4670-B881-20AEEA63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77A192-3CF0-4095-9C76-0B4764F5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1135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18</cp:revision>
  <cp:lastPrinted>2018-01-22T19:25:00Z</cp:lastPrinted>
  <dcterms:created xsi:type="dcterms:W3CDTF">2018-01-22T19:18:00Z</dcterms:created>
  <dcterms:modified xsi:type="dcterms:W3CDTF">2018-10-31T19:01:00Z</dcterms:modified>
</cp:coreProperties>
</file>